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88" w:rsidRDefault="0064048E" w:rsidP="0064048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医療的ケア指示書</w:t>
      </w:r>
    </w:p>
    <w:p w:rsidR="0064048E" w:rsidRPr="00CA7643" w:rsidRDefault="0064048E" w:rsidP="0064048E">
      <w:pPr>
        <w:jc w:val="left"/>
        <w:rPr>
          <w:rFonts w:ascii="ＭＳ 明朝" w:eastAsia="ＭＳ 明朝" w:hAnsi="ＭＳ 明朝"/>
          <w:sz w:val="18"/>
          <w:szCs w:val="18"/>
        </w:rPr>
      </w:pPr>
      <w:r w:rsidRPr="00CA7643">
        <w:rPr>
          <w:rFonts w:ascii="ＭＳ 明朝" w:eastAsia="ＭＳ 明朝" w:hAnsi="ＭＳ 明朝" w:hint="eastAsia"/>
          <w:sz w:val="18"/>
          <w:szCs w:val="18"/>
        </w:rPr>
        <w:t>標記の件について、下記のとおり</w:t>
      </w:r>
      <w:r w:rsidR="00FE51A3">
        <w:rPr>
          <w:rFonts w:ascii="ＭＳ 明朝" w:eastAsia="ＭＳ 明朝" w:hAnsi="ＭＳ 明朝" w:hint="eastAsia"/>
          <w:sz w:val="18"/>
          <w:szCs w:val="18"/>
        </w:rPr>
        <w:t>指示</w:t>
      </w:r>
      <w:r w:rsidRPr="00CA7643">
        <w:rPr>
          <w:rFonts w:ascii="ＭＳ 明朝" w:eastAsia="ＭＳ 明朝" w:hAnsi="ＭＳ 明朝" w:hint="eastAsia"/>
          <w:sz w:val="18"/>
          <w:szCs w:val="18"/>
        </w:rPr>
        <w:t>いたします。指示期間(平成　　年　　月　　日～平成　　年　　月　　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07"/>
      </w:tblGrid>
      <w:tr w:rsidR="0064048E" w:rsidRPr="00CA7643" w:rsidTr="005C5688">
        <w:tc>
          <w:tcPr>
            <w:tcW w:w="10456" w:type="dxa"/>
            <w:gridSpan w:val="3"/>
          </w:tcPr>
          <w:p w:rsidR="0064048E" w:rsidRPr="00CA7643" w:rsidRDefault="0064048E" w:rsidP="006404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保育園　／　幼稚園</w:t>
            </w:r>
          </w:p>
        </w:tc>
      </w:tr>
      <w:tr w:rsidR="0064048E" w:rsidRPr="00CA7643" w:rsidTr="0064048E">
        <w:tc>
          <w:tcPr>
            <w:tcW w:w="1555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394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07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生年月日　平成　　年　　月　　日　　　歳</w:t>
            </w:r>
          </w:p>
        </w:tc>
      </w:tr>
      <w:tr w:rsidR="0064048E" w:rsidRPr="00CA7643" w:rsidTr="0064048E">
        <w:tc>
          <w:tcPr>
            <w:tcW w:w="1555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主たる疾患名</w:t>
            </w:r>
          </w:p>
        </w:tc>
        <w:tc>
          <w:tcPr>
            <w:tcW w:w="4394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07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4048E" w:rsidRPr="00CA7643" w:rsidRDefault="0064048E" w:rsidP="0064048E">
      <w:pPr>
        <w:jc w:val="left"/>
        <w:rPr>
          <w:rFonts w:ascii="ＭＳ 明朝" w:eastAsia="ＭＳ 明朝" w:hAnsi="ＭＳ 明朝"/>
          <w:sz w:val="18"/>
          <w:szCs w:val="18"/>
        </w:rPr>
      </w:pPr>
      <w:r w:rsidRPr="00CA7643">
        <w:rPr>
          <w:rFonts w:ascii="ＭＳ 明朝" w:eastAsia="ＭＳ 明朝" w:hAnsi="ＭＳ 明朝" w:hint="eastAsia"/>
          <w:sz w:val="18"/>
          <w:szCs w:val="18"/>
        </w:rPr>
        <w:t>※</w:t>
      </w:r>
      <w:r w:rsidR="00FE51A3">
        <w:rPr>
          <w:rFonts w:ascii="ＭＳ 明朝" w:eastAsia="ＭＳ 明朝" w:hAnsi="ＭＳ 明朝" w:hint="eastAsia"/>
          <w:sz w:val="18"/>
          <w:szCs w:val="18"/>
        </w:rPr>
        <w:t>該当</w:t>
      </w:r>
      <w:r w:rsidRPr="00CA7643">
        <w:rPr>
          <w:rFonts w:ascii="ＭＳ 明朝" w:eastAsia="ＭＳ 明朝" w:hAnsi="ＭＳ 明朝" w:hint="eastAsia"/>
          <w:sz w:val="18"/>
          <w:szCs w:val="18"/>
        </w:rPr>
        <w:t>の指示内容に☑(チェック)・数値等を記入してください。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64048E" w:rsidRPr="00CA7643" w:rsidTr="005C5688">
        <w:tc>
          <w:tcPr>
            <w:tcW w:w="10456" w:type="dxa"/>
            <w:gridSpan w:val="2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□口腔内の喀痰吸引　　　□鼻腔内の喀痰吸引　　　　□気管カニューレ内部の喀痰吸引</w:t>
            </w:r>
          </w:p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□経管栄養(経鼻胃管)　　□胃ろうによる経管栄養　　□腸ろうによる経管栄養　　□その他(　　　　　　　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</w:tr>
      <w:tr w:rsidR="0064048E" w:rsidRPr="00CA7643" w:rsidTr="0064048E">
        <w:tc>
          <w:tcPr>
            <w:tcW w:w="421" w:type="dxa"/>
          </w:tcPr>
          <w:p w:rsidR="00CA7643" w:rsidRPr="00CA7643" w:rsidRDefault="00CA7643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4048E" w:rsidRPr="00CA7643" w:rsidRDefault="0064048E" w:rsidP="00CA76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□喀痰吸引</w:t>
            </w:r>
          </w:p>
        </w:tc>
        <w:tc>
          <w:tcPr>
            <w:tcW w:w="10035" w:type="dxa"/>
          </w:tcPr>
          <w:p w:rsidR="0064048E" w:rsidRP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□鼻、口からの吸引</w:t>
            </w:r>
          </w:p>
          <w:p w:rsidR="00CA7643" w:rsidRDefault="0064048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吸引カテーテルのサイズ(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Fr.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吸引圧</w:t>
            </w:r>
            <w:r w:rsidR="00B3744F"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B3744F"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="00B3744F" w:rsidRPr="00CA7643">
              <w:rPr>
                <w:rFonts w:ascii="ＭＳ 明朝" w:eastAsia="ＭＳ 明朝" w:hAnsi="ＭＳ 明朝"/>
                <w:sz w:val="18"/>
                <w:szCs w:val="18"/>
              </w:rPr>
              <w:t>cmH2</w:t>
            </w:r>
            <w:r w:rsidR="005211DE"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O以下</w:t>
            </w:r>
          </w:p>
          <w:p w:rsidR="005211DE" w:rsidRPr="00CA7643" w:rsidRDefault="005211D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鼻からの挿入の長さ(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口からの挿入の長さ(　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</w:t>
            </w:r>
          </w:p>
          <w:p w:rsidR="005211DE" w:rsidRPr="00CA7643" w:rsidRDefault="005211DE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注意点など〔　　　　　　　　　　　　　　　　　　　　　　　　　　　　　　　　　　　　　　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  <w:p w:rsidR="005211DE" w:rsidRPr="00CA7643" w:rsidRDefault="005211DE" w:rsidP="00CA7643">
            <w:pPr>
              <w:spacing w:line="1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:rsidR="005211DE" w:rsidRPr="00CA7643" w:rsidRDefault="005211DE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※持続吸引について　吸引カテーテルのサイズ（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）Fr. 　吸引圧(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cmH2O</w:t>
            </w:r>
          </w:p>
          <w:p w:rsidR="005211DE" w:rsidRPr="00CA7643" w:rsidRDefault="005211DE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部位（鼻・口）　　挿入の長さ（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）c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注意点など〔                               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〕</w:t>
            </w:r>
          </w:p>
          <w:p w:rsidR="005211DE" w:rsidRPr="00CA764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□気管カニューレからの吸引（または気管内吸引）</w:t>
            </w:r>
          </w:p>
          <w:p w:rsidR="00FE51A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吸引カテーテルのサイズ(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Fr.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吸引圧(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cmH2O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以下　　</w:t>
            </w:r>
          </w:p>
          <w:p w:rsidR="005211DE" w:rsidRPr="00CA7643" w:rsidRDefault="005211DE" w:rsidP="00FE51A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カニューレ入り口からの挿入の長さ（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）c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m</w:t>
            </w:r>
          </w:p>
          <w:p w:rsidR="005211DE" w:rsidRPr="00CA764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注意点など〔　　　　　　　　　　　　　　　　　　　　　　　　　　　　　　　　　　　　</w:t>
            </w:r>
            <w:r w:rsid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〕</w:t>
            </w:r>
          </w:p>
        </w:tc>
      </w:tr>
      <w:tr w:rsidR="00CA7643" w:rsidRPr="00CA7643" w:rsidTr="0064048E">
        <w:tc>
          <w:tcPr>
            <w:tcW w:w="421" w:type="dxa"/>
            <w:vMerge w:val="restart"/>
          </w:tcPr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□経管栄養</w:t>
            </w:r>
          </w:p>
        </w:tc>
        <w:tc>
          <w:tcPr>
            <w:tcW w:w="10035" w:type="dxa"/>
          </w:tcPr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種類　　□　鼻腔留置チューブ　サイズ(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Fr.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挿入長さ（　　</w:t>
            </w:r>
            <w:r w:rsidR="00FE51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）c</w:t>
            </w:r>
            <w:r w:rsidRPr="00CA7643">
              <w:rPr>
                <w:rFonts w:ascii="ＭＳ 明朝" w:eastAsia="ＭＳ 明朝" w:hAnsi="ＭＳ 明朝"/>
                <w:sz w:val="18"/>
                <w:szCs w:val="18"/>
              </w:rPr>
              <w:t>m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□胃ろう　□腸ろう</w:t>
            </w:r>
          </w:p>
        </w:tc>
      </w:tr>
      <w:tr w:rsidR="00CA7643" w:rsidRPr="00CA7643" w:rsidTr="00CA7643">
        <w:trPr>
          <w:trHeight w:val="8040"/>
        </w:trPr>
        <w:tc>
          <w:tcPr>
            <w:tcW w:w="421" w:type="dxa"/>
            <w:vMerge/>
          </w:tcPr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35" w:type="dxa"/>
          </w:tcPr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□栄養剤注入</w:t>
            </w:r>
          </w:p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栄養剤　実施時間（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　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内容・量（　　　　　　　　　　　　　　　　　　　　　　　　　）注入時間（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　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分）</w:t>
            </w:r>
          </w:p>
          <w:p w:rsidR="00CA7643" w:rsidRPr="00CA7643" w:rsidRDefault="00CA7643" w:rsidP="00CA7643">
            <w:pPr>
              <w:snapToGrid w:val="0"/>
              <w:spacing w:line="14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□胃残量が（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）未満の時は　そのまま予定量を注入する</w:t>
            </w: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）ml未満の時（　　　　　　　　　　　　　　　　　　　　　）</w:t>
            </w: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）ml以上の時（　　　　　　　　　　　　　　　　　　　　　　　　　　　 　）</w:t>
            </w: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□胃残の色に異常がある（褐色・黄色・緑色）場合は（　　　　　　　　　　　　　　　　　　　）</w:t>
            </w: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□その他、胃残の性状に異常がある場合の対応</w:t>
            </w:r>
          </w:p>
          <w:p w:rsidR="00CA7643" w:rsidRPr="00CA7643" w:rsidRDefault="00CA7643" w:rsidP="005211DE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）</w:t>
            </w:r>
          </w:p>
          <w:p w:rsidR="00CA7643" w:rsidRPr="00CA7643" w:rsidRDefault="00CA7643" w:rsidP="00CA7643">
            <w:pPr>
              <w:snapToGrid w:val="0"/>
              <w:spacing w:line="14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643" w:rsidRP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□水分注入　実施時間（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:rsidR="00CA7643" w:rsidRP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内容（　　　　　　　）　1回量（　　　　　　　）　注入速度（　　分～　　分）</w:t>
            </w:r>
          </w:p>
          <w:p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）未満の時は　そのまま予定量を注入する</w:t>
            </w:r>
          </w:p>
          <w:p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）ml以上（　　）ml未満の時（　　　　　　　　　　　　　　　　　　　　　）</w:t>
            </w:r>
          </w:p>
          <w:p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□胃残量が（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）ml以上の時（　　　　　　　　　　　　　　　　　　　　　　　　　　　 　）</w:t>
            </w:r>
          </w:p>
          <w:p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□胃残の色に異常がある（褐色・黄色・緑色）場合は（　　　　　　　　　　　　　　　　　　　）</w:t>
            </w:r>
          </w:p>
          <w:p w:rsidR="00CA7643" w:rsidRP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>□その他、胃残の性状に異常がある場合の対応</w:t>
            </w:r>
          </w:p>
          <w:p w:rsidR="00CA7643" w:rsidRDefault="00CA7643" w:rsidP="00CA764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）</w:t>
            </w:r>
          </w:p>
          <w:p w:rsid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□薬剤注入　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実施時間（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A764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注意点など〔　　　　　　　　　　　　　　　　　　　　　〕</w:t>
            </w:r>
          </w:p>
          <w:p w:rsid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□胃からの脱気</w:t>
            </w:r>
          </w:p>
          <w:p w:rsid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F20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脱気のタイミング　　・注入前　・注入中　・注入後　・その他（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）（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:　</w:t>
            </w:r>
            <w:r w:rsidR="00BA2D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:rsidR="00CA7643" w:rsidRPr="00CA7643" w:rsidRDefault="00CA7643" w:rsidP="00CA764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F20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注意点など〔　　　　　　　　　　　　　　　　　　　　　　　　　　　　　　　　　　　　　　　　　　　　〕</w:t>
            </w:r>
          </w:p>
        </w:tc>
      </w:tr>
    </w:tbl>
    <w:p w:rsidR="0064048E" w:rsidRDefault="0064048E" w:rsidP="0064048E">
      <w:pPr>
        <w:jc w:val="left"/>
        <w:rPr>
          <w:rFonts w:ascii="ＭＳ 明朝" w:eastAsia="ＭＳ 明朝" w:hAnsi="ＭＳ 明朝"/>
          <w:sz w:val="20"/>
        </w:rPr>
      </w:pPr>
    </w:p>
    <w:p w:rsidR="00EF20A7" w:rsidRDefault="00EF20A7" w:rsidP="0064048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※該当の指示内容に☑(チェック)・数値等を記入してください。　　氏名(　　　　　　　　　　　　　　　)</w:t>
      </w:r>
    </w:p>
    <w:p w:rsidR="00FE51A3" w:rsidRPr="0064048E" w:rsidRDefault="00FE51A3" w:rsidP="00FE51A3">
      <w:pPr>
        <w:spacing w:line="12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514"/>
      </w:tblGrid>
      <w:tr w:rsidR="00EF20A7" w:rsidTr="00FE51A3">
        <w:trPr>
          <w:cantSplit/>
          <w:trHeight w:val="1760"/>
        </w:trPr>
        <w:tc>
          <w:tcPr>
            <w:tcW w:w="279" w:type="dxa"/>
            <w:textDirection w:val="tbRlV"/>
          </w:tcPr>
          <w:p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□気管切開部</w:t>
            </w:r>
          </w:p>
          <w:p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の観察</w:t>
            </w:r>
          </w:p>
        </w:tc>
        <w:tc>
          <w:tcPr>
            <w:tcW w:w="10177" w:type="dxa"/>
          </w:tcPr>
          <w:p w:rsidR="00EF20A7" w:rsidRDefault="00EF20A7" w:rsidP="00EF20A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□単純気管切開　□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喉頭</w:t>
            </w:r>
            <w:r>
              <w:rPr>
                <w:rFonts w:ascii="ＭＳ 明朝" w:eastAsia="ＭＳ 明朝" w:hAnsi="ＭＳ 明朝" w:hint="eastAsia"/>
                <w:sz w:val="20"/>
              </w:rPr>
              <w:t>気管分離　□その他(　　　　　　　　　　　　　　　　　)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□肉芽について　有　・　無　・検査(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ヶ月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毎)　・　不定期(最終検査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月)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カニューレの種類(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)内径(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</w:t>
            </w:r>
            <w:r>
              <w:rPr>
                <w:rFonts w:ascii="ＭＳ 明朝" w:eastAsia="ＭＳ 明朝" w:hAnsi="ＭＳ 明朝"/>
                <w:sz w:val="20"/>
              </w:rPr>
              <w:t>mm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入口から先端までの長さ(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カニューレ抜去時や、気管切開部・気管内出血への対応など</w:t>
            </w:r>
          </w:p>
          <w:p w:rsidR="00EF20A7" w:rsidRP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　　〕</w:t>
            </w:r>
          </w:p>
        </w:tc>
      </w:tr>
      <w:tr w:rsidR="00EF20A7" w:rsidTr="00FE51A3">
        <w:trPr>
          <w:cantSplit/>
          <w:trHeight w:val="1926"/>
        </w:trPr>
        <w:tc>
          <w:tcPr>
            <w:tcW w:w="279" w:type="dxa"/>
            <w:textDirection w:val="tbRlV"/>
          </w:tcPr>
          <w:p w:rsidR="00EF20A7" w:rsidRP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□胃ろう・腸ろう部の観察</w:t>
            </w:r>
          </w:p>
        </w:tc>
        <w:tc>
          <w:tcPr>
            <w:tcW w:w="10177" w:type="dxa"/>
          </w:tcPr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①チューブの種類(　　　　　　　)　サイズ(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挿入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バルンの水の量(　　　)</w:t>
            </w:r>
            <w:r>
              <w:rPr>
                <w:rFonts w:ascii="ＭＳ 明朝" w:eastAsia="ＭＳ 明朝" w:hAnsi="ＭＳ 明朝"/>
                <w:sz w:val="20"/>
              </w:rPr>
              <w:t>ml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Ｙガーゼ　有　・　無</w:t>
            </w:r>
          </w:p>
          <w:p w:rsid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②チューブの種類(　　　　　　　)　サイズ(　　　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　　　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挿入</w:t>
            </w:r>
          </w:p>
          <w:p w:rsid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バルンの水の量(　　　)</w:t>
            </w:r>
            <w:r>
              <w:rPr>
                <w:rFonts w:ascii="ＭＳ 明朝" w:eastAsia="ＭＳ 明朝" w:hAnsi="ＭＳ 明朝"/>
                <w:sz w:val="20"/>
              </w:rPr>
              <w:t>ml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Ｙガーゼ　有　・　無</w:t>
            </w:r>
          </w:p>
          <w:p w:rsidR="00EF20A7" w:rsidRP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チューブ抜去時の対応など〔　　　　　　　　　　　　　　　　　　　　　　　　　　　　　〕</w:t>
            </w:r>
          </w:p>
        </w:tc>
      </w:tr>
      <w:tr w:rsidR="00EF20A7" w:rsidTr="00FE51A3">
        <w:trPr>
          <w:cantSplit/>
          <w:trHeight w:val="1134"/>
        </w:trPr>
        <w:tc>
          <w:tcPr>
            <w:tcW w:w="279" w:type="dxa"/>
            <w:textDirection w:val="tbRlV"/>
          </w:tcPr>
          <w:p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□導尿</w:t>
            </w:r>
          </w:p>
        </w:tc>
        <w:tc>
          <w:tcPr>
            <w:tcW w:w="10177" w:type="dxa"/>
          </w:tcPr>
          <w:p w:rsidR="00EF20A7" w:rsidRDefault="00EF20A7" w:rsidP="00EF20A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実施時間（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カテーテルの種類（　　　　　　　）　サイズ(　　　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尿道に挿入する長さ(　　　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用手圧迫</w:t>
            </w:r>
            <w:r w:rsidR="0092674C">
              <w:rPr>
                <w:rFonts w:ascii="ＭＳ 明朝" w:eastAsia="ＭＳ 明朝" w:hAnsi="ＭＳ 明朝" w:hint="eastAsia"/>
                <w:sz w:val="20"/>
              </w:rPr>
              <w:t>（　可　・　不可）</w:t>
            </w:r>
          </w:p>
          <w:p w:rsidR="0092674C" w:rsidRDefault="0092674C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:rsidTr="00FE51A3">
        <w:trPr>
          <w:cantSplit/>
          <w:trHeight w:val="1134"/>
        </w:trPr>
        <w:tc>
          <w:tcPr>
            <w:tcW w:w="279" w:type="dxa"/>
            <w:textDirection w:val="tbRlV"/>
          </w:tcPr>
          <w:p w:rsidR="00EF20A7" w:rsidRDefault="0092674C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□定時の薬液吸入</w:t>
            </w:r>
          </w:p>
        </w:tc>
        <w:tc>
          <w:tcPr>
            <w:tcW w:w="10177" w:type="dxa"/>
          </w:tcPr>
          <w:p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吸入時間（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:rsidR="005C5688" w:rsidRDefault="005C5688" w:rsidP="005C5688">
            <w:pPr>
              <w:ind w:left="1600" w:hangingChars="800" w:hanging="16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吸入薬内容／量（　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／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　（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:rsidR="005C5688" w:rsidRDefault="005C5688" w:rsidP="005C5688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（　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　（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:rsidR="005C5688" w:rsidRPr="005C5688" w:rsidRDefault="005C5688" w:rsidP="005C5688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:rsidTr="00BA2DA3">
        <w:trPr>
          <w:cantSplit/>
          <w:trHeight w:val="1011"/>
        </w:trPr>
        <w:tc>
          <w:tcPr>
            <w:tcW w:w="279" w:type="dxa"/>
            <w:textDirection w:val="tbRlV"/>
          </w:tcPr>
          <w:p w:rsidR="00EF20A7" w:rsidRDefault="005C5688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□酸素管理</w:t>
            </w:r>
          </w:p>
        </w:tc>
        <w:tc>
          <w:tcPr>
            <w:tcW w:w="10177" w:type="dxa"/>
          </w:tcPr>
          <w:p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酸素流量(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)Ｌ／分　　S</w:t>
            </w:r>
            <w:r>
              <w:rPr>
                <w:rFonts w:ascii="ＭＳ 明朝" w:eastAsia="ＭＳ 明朝" w:hAnsi="ＭＳ 明朝"/>
                <w:sz w:val="20"/>
              </w:rPr>
              <w:t>PO2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(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)％以下の場合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〔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〕</w:t>
            </w:r>
          </w:p>
          <w:p w:rsidR="005C5688" w:rsidRPr="005C5688" w:rsidRDefault="005C5688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:rsidTr="00FE51A3">
        <w:trPr>
          <w:cantSplit/>
          <w:trHeight w:val="1488"/>
        </w:trPr>
        <w:tc>
          <w:tcPr>
            <w:tcW w:w="279" w:type="dxa"/>
            <w:textDirection w:val="tbRlV"/>
          </w:tcPr>
          <w:p w:rsidR="00EF20A7" w:rsidRDefault="005C5688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□人工呼吸器のチェック</w:t>
            </w:r>
          </w:p>
        </w:tc>
        <w:tc>
          <w:tcPr>
            <w:tcW w:w="10177" w:type="dxa"/>
          </w:tcPr>
          <w:p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本人の状態及び呼吸器の作動状況においての注意点</w:t>
            </w:r>
          </w:p>
          <w:p w:rsidR="005C5688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　〕</w:t>
            </w:r>
          </w:p>
          <w:p w:rsidR="005C5688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起こりやすいトラブルと対処方法</w:t>
            </w:r>
          </w:p>
          <w:p w:rsidR="005C5688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　〕</w:t>
            </w:r>
          </w:p>
          <w:p w:rsidR="005C5688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条件は別紙</w:t>
            </w:r>
            <w:r w:rsidR="00CE322A">
              <w:rPr>
                <w:rFonts w:ascii="ＭＳ 明朝" w:eastAsia="ＭＳ 明朝" w:hAnsi="ＭＳ 明朝" w:hint="eastAsia"/>
                <w:sz w:val="20"/>
              </w:rPr>
              <w:t>参照してください</w:t>
            </w:r>
            <w:bookmarkStart w:id="0" w:name="_GoBack"/>
            <w:bookmarkEnd w:id="0"/>
          </w:p>
        </w:tc>
      </w:tr>
      <w:tr w:rsidR="00EF20A7" w:rsidTr="00FE51A3">
        <w:trPr>
          <w:cantSplit/>
          <w:trHeight w:val="1134"/>
        </w:trPr>
        <w:tc>
          <w:tcPr>
            <w:tcW w:w="279" w:type="dxa"/>
            <w:textDirection w:val="tbRlV"/>
          </w:tcPr>
          <w:p w:rsidR="00EF20A7" w:rsidRDefault="005C5688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□血糖値測定等</w:t>
            </w:r>
          </w:p>
        </w:tc>
        <w:tc>
          <w:tcPr>
            <w:tcW w:w="10177" w:type="dxa"/>
          </w:tcPr>
          <w:p w:rsidR="00EF20A7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測定時間（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:rsidR="00FE51A3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対処方法　詳細は別紙に記載のこと</w:t>
            </w:r>
          </w:p>
        </w:tc>
      </w:tr>
      <w:tr w:rsidR="00FE51A3" w:rsidTr="00FE51A3">
        <w:trPr>
          <w:cantSplit/>
          <w:trHeight w:val="459"/>
        </w:trPr>
        <w:tc>
          <w:tcPr>
            <w:tcW w:w="10456" w:type="dxa"/>
            <w:gridSpan w:val="2"/>
          </w:tcPr>
          <w:p w:rsidR="00FE51A3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CE322A">
              <w:rPr>
                <w:rFonts w:ascii="ＭＳ 明朝" w:eastAsia="ＭＳ 明朝" w:hAnsi="ＭＳ 明朝" w:hint="eastAsia"/>
                <w:sz w:val="20"/>
              </w:rPr>
              <w:t xml:space="preserve">その他　</w:t>
            </w:r>
            <w:r>
              <w:rPr>
                <w:rFonts w:ascii="ＭＳ 明朝" w:eastAsia="ＭＳ 明朝" w:hAnsi="ＭＳ 明朝" w:hint="eastAsia"/>
                <w:sz w:val="20"/>
              </w:rPr>
              <w:t>別紙あり</w:t>
            </w:r>
          </w:p>
        </w:tc>
      </w:tr>
    </w:tbl>
    <w:p w:rsidR="00CA7643" w:rsidRDefault="00CA7643" w:rsidP="0064048E">
      <w:pPr>
        <w:jc w:val="left"/>
        <w:rPr>
          <w:rFonts w:ascii="ＭＳ 明朝" w:eastAsia="ＭＳ 明朝" w:hAnsi="ＭＳ 明朝"/>
          <w:sz w:val="20"/>
        </w:rPr>
      </w:pPr>
    </w:p>
    <w:p w:rsidR="00FE51A3" w:rsidRDefault="00FE51A3" w:rsidP="0064048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殿　　　　　　　　　　　　　　　　　　　平成　　　年　　　月　　　日</w:t>
      </w:r>
    </w:p>
    <w:p w:rsidR="00FE51A3" w:rsidRDefault="00FE51A3" w:rsidP="0064048E">
      <w:pPr>
        <w:jc w:val="left"/>
        <w:rPr>
          <w:rFonts w:ascii="ＭＳ 明朝" w:eastAsia="ＭＳ 明朝" w:hAnsi="ＭＳ 明朝"/>
          <w:sz w:val="20"/>
        </w:rPr>
      </w:pPr>
    </w:p>
    <w:p w:rsidR="00FE51A3" w:rsidRDefault="00FE51A3" w:rsidP="00FE51A3">
      <w:pPr>
        <w:spacing w:line="400" w:lineRule="exact"/>
        <w:jc w:val="left"/>
        <w:rPr>
          <w:rFonts w:ascii="ＭＳ 明朝" w:eastAsia="ＭＳ 明朝" w:hAnsi="ＭＳ 明朝"/>
          <w:sz w:val="20"/>
        </w:rPr>
      </w:pPr>
      <w:r w:rsidRPr="00FE51A3">
        <w:rPr>
          <w:rFonts w:ascii="ＭＳ 明朝" w:eastAsia="ＭＳ 明朝" w:hAnsi="ＭＳ 明朝" w:hint="eastAsia"/>
          <w:sz w:val="20"/>
          <w:u w:val="single"/>
        </w:rPr>
        <w:t xml:space="preserve">機関名　　　　　　　　　　　　　　　　　　　　　　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FE51A3">
        <w:rPr>
          <w:rFonts w:ascii="ＭＳ 明朝" w:eastAsia="ＭＳ 明朝" w:hAnsi="ＭＳ 明朝" w:hint="eastAsia"/>
          <w:sz w:val="20"/>
          <w:u w:val="single"/>
        </w:rPr>
        <w:t>医師名　　　　　　　　　　　　　　　　　　印</w:t>
      </w:r>
    </w:p>
    <w:p w:rsidR="00FE51A3" w:rsidRPr="00FE51A3" w:rsidRDefault="00FE51A3" w:rsidP="00FE51A3">
      <w:pPr>
        <w:spacing w:line="400" w:lineRule="exact"/>
        <w:jc w:val="left"/>
        <w:rPr>
          <w:rFonts w:ascii="ＭＳ 明朝" w:eastAsia="ＭＳ 明朝" w:hAnsi="ＭＳ 明朝"/>
          <w:sz w:val="20"/>
          <w:u w:val="single"/>
        </w:rPr>
      </w:pPr>
      <w:r w:rsidRPr="00FE51A3">
        <w:rPr>
          <w:rFonts w:ascii="ＭＳ 明朝" w:eastAsia="ＭＳ 明朝" w:hAnsi="ＭＳ 明朝" w:hint="eastAsia"/>
          <w:sz w:val="20"/>
          <w:u w:val="single"/>
        </w:rPr>
        <w:t xml:space="preserve">住所　　　　　　　　　　　　　　　　　　　　　　　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FE51A3">
        <w:rPr>
          <w:rFonts w:ascii="ＭＳ 明朝" w:eastAsia="ＭＳ 明朝" w:hAnsi="ＭＳ 明朝" w:hint="eastAsia"/>
          <w:sz w:val="20"/>
          <w:u w:val="single"/>
        </w:rPr>
        <w:t xml:space="preserve">電話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FE51A3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</w:t>
      </w:r>
    </w:p>
    <w:sectPr w:rsidR="00FE51A3" w:rsidRPr="00FE51A3" w:rsidSect="00CA7643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E"/>
    <w:rsid w:val="000F2EA1"/>
    <w:rsid w:val="005211DE"/>
    <w:rsid w:val="005C5688"/>
    <w:rsid w:val="0064048E"/>
    <w:rsid w:val="0092674C"/>
    <w:rsid w:val="00B3744F"/>
    <w:rsid w:val="00BA2DA3"/>
    <w:rsid w:val="00CA7643"/>
    <w:rsid w:val="00CE322A"/>
    <w:rsid w:val="00EF20A7"/>
    <w:rsid w:val="00F057FC"/>
    <w:rsid w:val="00F82E7B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A6599"/>
  <w15:chartTrackingRefBased/>
  <w15:docId w15:val="{455930E0-C77C-4A70-8F95-C7E27C1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0406-8556-4885-8C1A-BB180E43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</dc:creator>
  <cp:keywords/>
  <dc:description/>
  <cp:lastModifiedBy>宮田</cp:lastModifiedBy>
  <cp:revision>2</cp:revision>
  <cp:lastPrinted>2018-05-28T04:27:00Z</cp:lastPrinted>
  <dcterms:created xsi:type="dcterms:W3CDTF">2018-05-28T12:04:00Z</dcterms:created>
  <dcterms:modified xsi:type="dcterms:W3CDTF">2018-05-28T12:04:00Z</dcterms:modified>
</cp:coreProperties>
</file>